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82CEDA2" w:rsidR="00EC2FE9" w:rsidRDefault="00DB3574" w:rsidP="00DB357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B3574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B3574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«ВЛ 0,4 кВ (4500101645)»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55E8B84" w14:textId="5FC07AAA" w:rsidR="00D9740B" w:rsidRDefault="009D119B" w:rsidP="00DB357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DB3574">
        <w:rPr>
          <w:rFonts w:ascii="Times New Roman" w:hAnsi="Times New Roman"/>
          <w:bCs/>
          <w:sz w:val="28"/>
          <w:szCs w:val="28"/>
        </w:rPr>
        <w:t>407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DB3574">
        <w:rPr>
          <w:rFonts w:ascii="Times New Roman" w:hAnsi="Times New Roman"/>
          <w:bCs/>
          <w:sz w:val="28"/>
          <w:szCs w:val="28"/>
        </w:rPr>
        <w:t>4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DB3574">
        <w:rPr>
          <w:rFonts w:ascii="Times New Roman" w:hAnsi="Times New Roman"/>
          <w:bCs/>
          <w:sz w:val="28"/>
          <w:szCs w:val="28"/>
        </w:rPr>
        <w:t>4470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DB3574">
        <w:rPr>
          <w:rFonts w:ascii="Times New Roman" w:hAnsi="Times New Roman"/>
          <w:bCs/>
          <w:sz w:val="28"/>
          <w:szCs w:val="28"/>
        </w:rPr>
        <w:t>19</w:t>
      </w:r>
      <w:r w:rsidR="00C46F22">
        <w:rPr>
          <w:rFonts w:ascii="Times New Roman" w:hAnsi="Times New Roman"/>
          <w:bCs/>
          <w:sz w:val="28"/>
          <w:szCs w:val="28"/>
        </w:rPr>
        <w:t>6</w:t>
      </w:r>
      <w:r w:rsidR="00087EAD"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9740B" w:rsidRPr="00D9740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юго-восточнее д. Косотуриха</w:t>
      </w:r>
      <w:r w:rsidR="00D9740B">
        <w:rPr>
          <w:rFonts w:ascii="Times New Roman" w:hAnsi="Times New Roman"/>
          <w:bCs/>
          <w:sz w:val="28"/>
          <w:szCs w:val="28"/>
        </w:rPr>
        <w:t>;</w:t>
      </w:r>
    </w:p>
    <w:p w14:paraId="37B448D7" w14:textId="1AA6139C" w:rsidR="00DB3574" w:rsidRDefault="00DB3574" w:rsidP="00DB357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7E172B">
        <w:rPr>
          <w:rFonts w:ascii="Times New Roman" w:hAnsi="Times New Roman"/>
          <w:bCs/>
          <w:sz w:val="28"/>
          <w:szCs w:val="28"/>
        </w:rPr>
        <w:t>6568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E172B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D9740B">
        <w:rPr>
          <w:rFonts w:ascii="Times New Roman" w:hAnsi="Times New Roman"/>
          <w:bCs/>
          <w:sz w:val="28"/>
          <w:szCs w:val="28"/>
        </w:rPr>
        <w:t xml:space="preserve"> </w:t>
      </w:r>
      <w:r w:rsidR="00D9740B" w:rsidRPr="00D9740B">
        <w:rPr>
          <w:rFonts w:ascii="Times New Roman" w:hAnsi="Times New Roman"/>
          <w:bCs/>
          <w:sz w:val="28"/>
          <w:szCs w:val="28"/>
        </w:rPr>
        <w:t>Пермский край, Пермский городской округ, Култаевское сельское поселение</w:t>
      </w:r>
      <w:r w:rsidR="00D9740B">
        <w:rPr>
          <w:rFonts w:ascii="Times New Roman" w:hAnsi="Times New Roman"/>
          <w:bCs/>
          <w:sz w:val="28"/>
          <w:szCs w:val="28"/>
        </w:rPr>
        <w:t>;</w:t>
      </w:r>
    </w:p>
    <w:p w14:paraId="70B16D0D" w14:textId="4F4179DE" w:rsidR="00DB3574" w:rsidRDefault="007E172B" w:rsidP="00DB357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BB3414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 (13 кв.м),</w:t>
      </w:r>
    </w:p>
    <w:p w14:paraId="1903B608" w14:textId="4E669C94" w:rsidR="009D119B" w:rsidRDefault="00143471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7E172B">
        <w:rPr>
          <w:rFonts w:ascii="Times New Roman" w:hAnsi="Times New Roman"/>
          <w:bCs/>
          <w:sz w:val="28"/>
          <w:szCs w:val="28"/>
        </w:rPr>
        <w:t>21</w:t>
      </w:r>
      <w:r w:rsidR="00C46F22">
        <w:rPr>
          <w:rFonts w:ascii="Times New Roman" w:hAnsi="Times New Roman"/>
          <w:bCs/>
          <w:sz w:val="28"/>
          <w:szCs w:val="28"/>
        </w:rPr>
        <w:t>3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149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172B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22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740B"/>
    <w:rsid w:val="00DA096B"/>
    <w:rsid w:val="00DA5355"/>
    <w:rsid w:val="00DB0548"/>
    <w:rsid w:val="00DB357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2026-03-13T07:05:00Z</dcterms:modified>
</cp:coreProperties>
</file>